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99" w:rsidRPr="009A7855" w:rsidRDefault="009A7855" w:rsidP="009A78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7855">
        <w:rPr>
          <w:rFonts w:ascii="Arial" w:hAnsi="Arial" w:cs="Arial"/>
          <w:b/>
          <w:sz w:val="24"/>
          <w:szCs w:val="24"/>
        </w:rPr>
        <w:t>ПОРЯДОК ОПРЕДЕЛЕНИЯ ИНВЕСТИЦИОННОГО ПРОФИЛЯ КЛИЕНТА</w:t>
      </w:r>
    </w:p>
    <w:p w:rsidR="00897562" w:rsidRPr="00897562" w:rsidRDefault="00897562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97562">
        <w:rPr>
          <w:rFonts w:ascii="Arial" w:hAnsi="Arial" w:cs="Arial"/>
          <w:b/>
          <w:sz w:val="20"/>
          <w:szCs w:val="20"/>
        </w:rPr>
        <w:t>ОБЩИЕ ПОЛОЖЕНИЯ</w:t>
      </w:r>
    </w:p>
    <w:p w:rsidR="00767A4A" w:rsidRPr="008D04E8" w:rsidRDefault="008A69EB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</w:t>
      </w:r>
      <w:r w:rsidR="00767A4A">
        <w:rPr>
          <w:rFonts w:ascii="Arial" w:hAnsi="Arial" w:cs="Arial"/>
          <w:sz w:val="20"/>
          <w:szCs w:val="20"/>
        </w:rPr>
        <w:t>орядок</w:t>
      </w:r>
      <w:r w:rsidR="00767A4A" w:rsidRPr="008D04E8">
        <w:rPr>
          <w:rFonts w:ascii="Arial" w:hAnsi="Arial" w:cs="Arial"/>
          <w:sz w:val="20"/>
          <w:szCs w:val="20"/>
        </w:rPr>
        <w:t xml:space="preserve"> определения инвестиционного профиля учредителя доверительного управления (далее</w:t>
      </w:r>
      <w:r w:rsidR="003353FE">
        <w:rPr>
          <w:rFonts w:ascii="Arial" w:hAnsi="Arial" w:cs="Arial"/>
          <w:sz w:val="20"/>
          <w:szCs w:val="20"/>
        </w:rPr>
        <w:t xml:space="preserve"> – </w:t>
      </w:r>
      <w:r w:rsidR="00767A4A">
        <w:rPr>
          <w:rFonts w:ascii="Arial" w:hAnsi="Arial" w:cs="Arial"/>
          <w:sz w:val="20"/>
          <w:szCs w:val="20"/>
        </w:rPr>
        <w:t>Порядок</w:t>
      </w:r>
      <w:r w:rsidR="00767A4A" w:rsidRPr="008D04E8">
        <w:rPr>
          <w:rFonts w:ascii="Arial" w:hAnsi="Arial" w:cs="Arial"/>
          <w:sz w:val="20"/>
          <w:szCs w:val="20"/>
        </w:rPr>
        <w:t>) разработан в соответствии с требованиями Положения ЦБ РФ N 482-П от 03.08.2015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="002E7C67">
        <w:rPr>
          <w:rFonts w:ascii="Arial" w:hAnsi="Arial" w:cs="Arial"/>
          <w:sz w:val="20"/>
          <w:szCs w:val="20"/>
        </w:rPr>
        <w:t xml:space="preserve"> (далее</w:t>
      </w:r>
      <w:r w:rsidR="003353FE">
        <w:rPr>
          <w:rFonts w:ascii="Arial" w:hAnsi="Arial" w:cs="Arial"/>
          <w:sz w:val="20"/>
          <w:szCs w:val="20"/>
        </w:rPr>
        <w:t xml:space="preserve"> – </w:t>
      </w:r>
      <w:r w:rsidR="002E7C67">
        <w:rPr>
          <w:rFonts w:ascii="Arial" w:hAnsi="Arial" w:cs="Arial"/>
          <w:sz w:val="20"/>
          <w:szCs w:val="20"/>
        </w:rPr>
        <w:t>Положение)</w:t>
      </w:r>
      <w:r w:rsidR="00767A4A" w:rsidRPr="008D04E8">
        <w:rPr>
          <w:rFonts w:ascii="Arial" w:hAnsi="Arial" w:cs="Arial"/>
          <w:sz w:val="20"/>
          <w:szCs w:val="20"/>
        </w:rPr>
        <w:t xml:space="preserve">. </w:t>
      </w:r>
    </w:p>
    <w:p w:rsidR="002B13A5" w:rsidRDefault="002B13A5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</w:t>
      </w:r>
      <w:r w:rsidRPr="008D04E8">
        <w:rPr>
          <w:rFonts w:ascii="Arial" w:hAnsi="Arial" w:cs="Arial"/>
          <w:sz w:val="20"/>
          <w:szCs w:val="20"/>
        </w:rPr>
        <w:t xml:space="preserve"> распространяется на операции, осуществляемые в рамках лицензии профессионального участника рынка ценных бумаг на осуществление деятельности по управлению ценными бумагами. </w:t>
      </w:r>
    </w:p>
    <w:p w:rsidR="00E55F6F" w:rsidRDefault="00E55F6F" w:rsidP="00C5212A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</w:t>
      </w:r>
      <w:r w:rsidR="00D43857">
        <w:rPr>
          <w:rFonts w:ascii="Arial" w:hAnsi="Arial" w:cs="Arial"/>
          <w:sz w:val="20"/>
          <w:szCs w:val="20"/>
        </w:rPr>
        <w:t>, а также изменения и дополнения к нему</w:t>
      </w:r>
      <w:r>
        <w:rPr>
          <w:rFonts w:ascii="Arial" w:hAnsi="Arial" w:cs="Arial"/>
          <w:sz w:val="20"/>
          <w:szCs w:val="20"/>
        </w:rPr>
        <w:t xml:space="preserve"> подлеж</w:t>
      </w:r>
      <w:r w:rsidR="00D43857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т раскрытию на сайте Компании в сети Интернет не позднее 10 календарных дней до дня </w:t>
      </w:r>
      <w:r w:rsidR="00D43857">
        <w:rPr>
          <w:rFonts w:ascii="Arial" w:hAnsi="Arial" w:cs="Arial"/>
          <w:sz w:val="20"/>
          <w:szCs w:val="20"/>
        </w:rPr>
        <w:t>их</w:t>
      </w:r>
      <w:r>
        <w:rPr>
          <w:rFonts w:ascii="Arial" w:hAnsi="Arial" w:cs="Arial"/>
          <w:sz w:val="20"/>
          <w:szCs w:val="20"/>
        </w:rPr>
        <w:t xml:space="preserve"> вступления в силу</w:t>
      </w:r>
      <w:r w:rsidR="00D43857">
        <w:rPr>
          <w:rFonts w:ascii="Arial" w:hAnsi="Arial" w:cs="Arial"/>
          <w:sz w:val="20"/>
          <w:szCs w:val="20"/>
        </w:rPr>
        <w:t>.</w:t>
      </w:r>
    </w:p>
    <w:p w:rsidR="00897562" w:rsidRPr="00897562" w:rsidRDefault="00897562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97562">
        <w:rPr>
          <w:rFonts w:ascii="Arial" w:hAnsi="Arial" w:cs="Arial"/>
          <w:b/>
          <w:sz w:val="20"/>
          <w:szCs w:val="20"/>
        </w:rPr>
        <w:t>ОСНОВНЫЕ ПОНЯТИЯ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Инвестиционный профиль Клиента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</w:t>
      </w:r>
      <w:r w:rsidR="00225A59" w:rsidRPr="00F51ECE">
        <w:rPr>
          <w:rFonts w:ascii="Arial" w:hAnsi="Arial" w:cs="Arial"/>
          <w:color w:val="auto"/>
          <w:sz w:val="20"/>
          <w:szCs w:val="20"/>
        </w:rPr>
        <w:t>инвестиционные цели Клиента на определённый период времени и риск, который Клиент способен нести в этот период времени.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Инвестиционный горизонт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период времени, за который определяются ожидаемая доходность и допустимый риск. 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Допустимый риск </w:t>
      </w:r>
      <w:r w:rsidRPr="00F51ECE">
        <w:rPr>
          <w:rFonts w:ascii="Arial" w:hAnsi="Arial" w:cs="Arial"/>
          <w:color w:val="auto"/>
          <w:sz w:val="20"/>
          <w:szCs w:val="20"/>
        </w:rPr>
        <w:t>– риск</w:t>
      </w:r>
      <w:r w:rsidR="00225A59" w:rsidRPr="00F51ECE">
        <w:rPr>
          <w:rFonts w:ascii="Arial" w:hAnsi="Arial" w:cs="Arial"/>
          <w:color w:val="auto"/>
          <w:sz w:val="20"/>
          <w:szCs w:val="20"/>
        </w:rPr>
        <w:t xml:space="preserve"> возможных убытков, связанных с доверительным управлением,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который способен нести Клиент</w:t>
      </w:r>
      <w:r w:rsidR="000C2AC3" w:rsidRPr="00F51ECE">
        <w:rPr>
          <w:rFonts w:ascii="Arial" w:hAnsi="Arial" w:cs="Arial"/>
          <w:color w:val="auto"/>
          <w:sz w:val="20"/>
          <w:szCs w:val="20"/>
        </w:rPr>
        <w:t>, не являющийся квалифицированным инвестором</w:t>
      </w:r>
      <w:r w:rsidR="0017529E" w:rsidRPr="00F51ECE">
        <w:rPr>
          <w:rFonts w:ascii="Arial" w:hAnsi="Arial" w:cs="Arial"/>
          <w:color w:val="auto"/>
          <w:sz w:val="20"/>
          <w:szCs w:val="20"/>
        </w:rPr>
        <w:t>,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на установленном инвестиционном горизонте. 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Клиент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</w:t>
      </w:r>
      <w:r w:rsidR="002F57CE" w:rsidRPr="00F51ECE">
        <w:rPr>
          <w:rFonts w:ascii="Arial" w:hAnsi="Arial" w:cs="Arial"/>
          <w:color w:val="auto"/>
          <w:sz w:val="20"/>
          <w:szCs w:val="20"/>
        </w:rPr>
        <w:t xml:space="preserve">физическое или юридическое лицо, </w:t>
      </w:r>
      <w:r w:rsidRPr="00F51ECE">
        <w:rPr>
          <w:rFonts w:ascii="Arial" w:hAnsi="Arial" w:cs="Arial"/>
          <w:color w:val="auto"/>
          <w:sz w:val="20"/>
          <w:szCs w:val="20"/>
        </w:rPr>
        <w:t>учредитель доверительного управления</w:t>
      </w:r>
      <w:r w:rsidR="002F57CE" w:rsidRPr="00F51ECE">
        <w:rPr>
          <w:rFonts w:ascii="Arial" w:hAnsi="Arial" w:cs="Arial"/>
          <w:color w:val="auto"/>
          <w:sz w:val="20"/>
          <w:szCs w:val="20"/>
        </w:rPr>
        <w:t>, передавшее денежные средства и/или ценные бумаги на основании договора доверительного управления Управляющему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97562" w:rsidRPr="00F51ECE" w:rsidRDefault="002B550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>Управляющий</w:t>
      </w:r>
      <w:r w:rsidR="002F57CE"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97562" w:rsidRPr="00F51ECE">
        <w:rPr>
          <w:rFonts w:ascii="Arial" w:hAnsi="Arial" w:cs="Arial"/>
          <w:color w:val="auto"/>
          <w:sz w:val="20"/>
          <w:szCs w:val="20"/>
        </w:rPr>
        <w:t>– О</w:t>
      </w:r>
      <w:r w:rsidR="002E7C67" w:rsidRPr="00F51ECE">
        <w:rPr>
          <w:rFonts w:ascii="Arial" w:hAnsi="Arial" w:cs="Arial"/>
          <w:color w:val="auto"/>
          <w:sz w:val="20"/>
          <w:szCs w:val="20"/>
        </w:rPr>
        <w:t>бщество с ограниченной ответственностью</w:t>
      </w:r>
      <w:r w:rsidR="00897562" w:rsidRPr="00F51ECE">
        <w:rPr>
          <w:rFonts w:ascii="Arial" w:hAnsi="Arial" w:cs="Arial"/>
          <w:color w:val="auto"/>
          <w:sz w:val="20"/>
          <w:szCs w:val="20"/>
        </w:rPr>
        <w:t xml:space="preserve"> </w:t>
      </w:r>
      <w:r w:rsidR="0045346C">
        <w:rPr>
          <w:rFonts w:ascii="Arial" w:hAnsi="Arial" w:cs="Arial"/>
          <w:color w:val="auto"/>
          <w:sz w:val="20"/>
          <w:szCs w:val="20"/>
        </w:rPr>
        <w:t>Управляющ</w:t>
      </w:r>
      <w:r w:rsidR="009F15B9" w:rsidRPr="00F51ECE">
        <w:rPr>
          <w:rFonts w:ascii="Arial" w:hAnsi="Arial" w:cs="Arial"/>
          <w:color w:val="auto"/>
          <w:sz w:val="20"/>
          <w:szCs w:val="20"/>
        </w:rPr>
        <w:t>ая компания «</w:t>
      </w:r>
      <w:r w:rsidR="0045346C">
        <w:rPr>
          <w:rFonts w:ascii="Arial" w:hAnsi="Arial" w:cs="Arial"/>
          <w:color w:val="auto"/>
          <w:sz w:val="20"/>
          <w:szCs w:val="20"/>
        </w:rPr>
        <w:t>Столичная</w:t>
      </w:r>
      <w:r w:rsidR="009F15B9" w:rsidRPr="00F51ECE">
        <w:rPr>
          <w:rFonts w:ascii="Arial" w:hAnsi="Arial" w:cs="Arial"/>
          <w:color w:val="auto"/>
          <w:sz w:val="20"/>
          <w:szCs w:val="20"/>
        </w:rPr>
        <w:t xml:space="preserve"> Финанс</w:t>
      </w:r>
      <w:r w:rsidR="0045346C">
        <w:rPr>
          <w:rFonts w:ascii="Arial" w:hAnsi="Arial" w:cs="Arial"/>
          <w:color w:val="auto"/>
          <w:sz w:val="20"/>
          <w:szCs w:val="20"/>
        </w:rPr>
        <w:t>овая Корпорация</w:t>
      </w:r>
      <w:r w:rsidR="009F15B9" w:rsidRPr="00F51ECE">
        <w:rPr>
          <w:rFonts w:ascii="Arial" w:hAnsi="Arial" w:cs="Arial"/>
          <w:color w:val="auto"/>
          <w:sz w:val="20"/>
          <w:szCs w:val="20"/>
        </w:rPr>
        <w:t>».</w:t>
      </w:r>
    </w:p>
    <w:p w:rsidR="00897562" w:rsidRPr="00F51ECE" w:rsidRDefault="00897562" w:rsidP="0057127D">
      <w:pPr>
        <w:pStyle w:val="Default"/>
        <w:spacing w:after="60"/>
        <w:ind w:firstLine="561"/>
        <w:jc w:val="both"/>
        <w:rPr>
          <w:rFonts w:ascii="Arial" w:hAnsi="Arial" w:cs="Arial"/>
          <w:color w:val="auto"/>
          <w:sz w:val="20"/>
          <w:szCs w:val="20"/>
        </w:rPr>
      </w:pPr>
      <w:r w:rsidRPr="00F51ECE">
        <w:rPr>
          <w:rFonts w:ascii="Arial" w:hAnsi="Arial" w:cs="Arial"/>
          <w:b/>
          <w:bCs/>
          <w:color w:val="auto"/>
          <w:sz w:val="20"/>
          <w:szCs w:val="20"/>
        </w:rPr>
        <w:t xml:space="preserve">Ожидаемая доходность 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– доходность от доверительного управления, на которую рассчитывает Клиент </w:t>
      </w:r>
      <w:r w:rsidR="002F57CE" w:rsidRPr="00F51ECE">
        <w:rPr>
          <w:rFonts w:ascii="Arial" w:hAnsi="Arial" w:cs="Arial"/>
          <w:color w:val="auto"/>
          <w:sz w:val="20"/>
          <w:szCs w:val="20"/>
        </w:rPr>
        <w:t>на</w:t>
      </w:r>
      <w:r w:rsidRPr="00F51ECE">
        <w:rPr>
          <w:rFonts w:ascii="Arial" w:hAnsi="Arial" w:cs="Arial"/>
          <w:color w:val="auto"/>
          <w:sz w:val="20"/>
          <w:szCs w:val="20"/>
        </w:rPr>
        <w:t xml:space="preserve"> инвестиционном горизонте. </w:t>
      </w:r>
    </w:p>
    <w:p w:rsidR="00E55F6F" w:rsidRPr="00E55F6F" w:rsidRDefault="00E55F6F" w:rsidP="001A5DAE">
      <w:pPr>
        <w:pStyle w:val="Default"/>
        <w:numPr>
          <w:ilvl w:val="0"/>
          <w:numId w:val="2"/>
        </w:numPr>
        <w:tabs>
          <w:tab w:val="left" w:pos="567"/>
        </w:tabs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E55F6F">
        <w:rPr>
          <w:rFonts w:ascii="Arial" w:hAnsi="Arial" w:cs="Arial"/>
          <w:b/>
          <w:sz w:val="20"/>
          <w:szCs w:val="20"/>
        </w:rPr>
        <w:t>ПОРЯДОК ОПРЕДЕЛЕНИЯ ИНВЕСТИЦИОННОГО ПРОФИЛЯ</w:t>
      </w:r>
    </w:p>
    <w:p w:rsidR="00047F29" w:rsidRDefault="00047F29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Управляющий определяет инвестиционный профиль Клиента в целях установления интересов Клиента и определения действий Управляющего при доверительном управлении имуществом Клиента. </w:t>
      </w:r>
    </w:p>
    <w:p w:rsidR="00F572B5" w:rsidRDefault="00F572B5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Управляющий определяет инвестиционный профиль Клиента </w:t>
      </w:r>
      <w:r w:rsidR="007C5D21">
        <w:rPr>
          <w:rFonts w:ascii="Arial" w:hAnsi="Arial" w:cs="Arial"/>
          <w:sz w:val="20"/>
          <w:szCs w:val="20"/>
        </w:rPr>
        <w:t>до начала осуществления доверительного управления ценными бумагами</w:t>
      </w:r>
      <w:r>
        <w:rPr>
          <w:rFonts w:ascii="Arial" w:hAnsi="Arial" w:cs="Arial"/>
          <w:sz w:val="20"/>
          <w:szCs w:val="20"/>
        </w:rPr>
        <w:t>.</w:t>
      </w:r>
    </w:p>
    <w:p w:rsidR="00786696" w:rsidRDefault="00786696" w:rsidP="00786696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Инвестиционный профиль Клиента может быть индивидуальным или стандартным.</w:t>
      </w:r>
    </w:p>
    <w:p w:rsidR="00EA1B36" w:rsidRDefault="00EA1B36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Индивидуальный инвестиционный профиль о</w:t>
      </w:r>
      <w:r w:rsidR="007F266F">
        <w:rPr>
          <w:rFonts w:ascii="Arial" w:hAnsi="Arial" w:cs="Arial"/>
          <w:sz w:val="20"/>
          <w:szCs w:val="20"/>
        </w:rPr>
        <w:t>пред</w:t>
      </w:r>
      <w:r>
        <w:rPr>
          <w:rFonts w:ascii="Arial" w:hAnsi="Arial" w:cs="Arial"/>
          <w:sz w:val="20"/>
          <w:szCs w:val="20"/>
        </w:rPr>
        <w:t>еляется Управляющим на основании данных,</w:t>
      </w:r>
      <w:r w:rsidR="007F2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представленных Клиентом. </w:t>
      </w:r>
    </w:p>
    <w:p w:rsidR="001A68D1" w:rsidRPr="006668C6" w:rsidRDefault="00EA1B36" w:rsidP="00945BBE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6668C6">
        <w:rPr>
          <w:rFonts w:ascii="Arial" w:hAnsi="Arial" w:cs="Arial"/>
          <w:sz w:val="20"/>
          <w:szCs w:val="20"/>
        </w:rPr>
        <w:t xml:space="preserve">Для определения </w:t>
      </w:r>
      <w:r w:rsidR="008456BA" w:rsidRPr="006668C6">
        <w:rPr>
          <w:rFonts w:ascii="Arial" w:hAnsi="Arial" w:cs="Arial"/>
          <w:sz w:val="20"/>
          <w:szCs w:val="20"/>
        </w:rPr>
        <w:t xml:space="preserve">индивидуального </w:t>
      </w:r>
      <w:r w:rsidR="007F266F" w:rsidRPr="006668C6">
        <w:rPr>
          <w:rFonts w:ascii="Arial" w:hAnsi="Arial" w:cs="Arial"/>
          <w:sz w:val="20"/>
          <w:szCs w:val="20"/>
        </w:rPr>
        <w:t xml:space="preserve">инвестиционного профиля </w:t>
      </w:r>
      <w:r w:rsidRPr="006668C6">
        <w:rPr>
          <w:rFonts w:ascii="Arial" w:hAnsi="Arial" w:cs="Arial"/>
          <w:sz w:val="20"/>
          <w:szCs w:val="20"/>
        </w:rPr>
        <w:t xml:space="preserve">Управляющий предлагает </w:t>
      </w:r>
      <w:r w:rsidR="007F266F" w:rsidRPr="006668C6">
        <w:rPr>
          <w:rFonts w:ascii="Arial" w:hAnsi="Arial" w:cs="Arial"/>
          <w:sz w:val="20"/>
          <w:szCs w:val="20"/>
        </w:rPr>
        <w:t xml:space="preserve">Клиенту </w:t>
      </w:r>
      <w:r w:rsidRPr="006668C6">
        <w:rPr>
          <w:rFonts w:ascii="Arial" w:hAnsi="Arial" w:cs="Arial"/>
          <w:sz w:val="20"/>
          <w:szCs w:val="20"/>
        </w:rPr>
        <w:t>з</w:t>
      </w:r>
      <w:r w:rsidR="007F266F" w:rsidRPr="006668C6">
        <w:rPr>
          <w:rFonts w:ascii="Arial" w:hAnsi="Arial" w:cs="Arial"/>
          <w:sz w:val="20"/>
          <w:szCs w:val="20"/>
        </w:rPr>
        <w:t>аполнить анкету</w:t>
      </w:r>
      <w:r w:rsidR="008F193A">
        <w:rPr>
          <w:rFonts w:ascii="Arial" w:hAnsi="Arial" w:cs="Arial"/>
          <w:sz w:val="20"/>
          <w:szCs w:val="20"/>
        </w:rPr>
        <w:t xml:space="preserve"> физического или юридического лица</w:t>
      </w:r>
      <w:r w:rsidR="001A68D1" w:rsidRPr="006668C6">
        <w:rPr>
          <w:rFonts w:ascii="Arial" w:hAnsi="Arial" w:cs="Arial"/>
          <w:sz w:val="20"/>
          <w:szCs w:val="20"/>
        </w:rPr>
        <w:t>.</w:t>
      </w:r>
    </w:p>
    <w:p w:rsidR="00E55F6F" w:rsidRDefault="00781E4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456BA">
        <w:rPr>
          <w:rFonts w:ascii="Arial" w:hAnsi="Arial" w:cs="Arial"/>
          <w:sz w:val="20"/>
          <w:szCs w:val="20"/>
        </w:rPr>
        <w:t>ндивидуальный и</w:t>
      </w:r>
      <w:r>
        <w:rPr>
          <w:rFonts w:ascii="Arial" w:hAnsi="Arial" w:cs="Arial"/>
          <w:sz w:val="20"/>
          <w:szCs w:val="20"/>
        </w:rPr>
        <w:t xml:space="preserve">нвестиционный профиль Клиента - физического лица определяется на основании </w:t>
      </w:r>
      <w:r w:rsidR="00B842AA">
        <w:rPr>
          <w:rFonts w:ascii="Arial" w:hAnsi="Arial" w:cs="Arial"/>
          <w:sz w:val="20"/>
          <w:szCs w:val="20"/>
        </w:rPr>
        <w:t xml:space="preserve">анализа </w:t>
      </w:r>
      <w:r>
        <w:rPr>
          <w:rFonts w:ascii="Arial" w:hAnsi="Arial" w:cs="Arial"/>
          <w:sz w:val="20"/>
          <w:szCs w:val="20"/>
        </w:rPr>
        <w:t>следующих данных: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возрасте физического лица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примерных среднемесячных доходах и расходах за последние 12 месяцев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сбережениях физического лица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опыте и знаниях физического лица в области инвестирования</w:t>
      </w:r>
    </w:p>
    <w:p w:rsidR="00A971EC" w:rsidRDefault="00A971EC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целях инвестирования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сумме инвестирования</w:t>
      </w:r>
    </w:p>
    <w:p w:rsidR="00781E4A" w:rsidRDefault="00781E4A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сроке инвестирования</w:t>
      </w:r>
    </w:p>
    <w:p w:rsidR="00781E4A" w:rsidRDefault="002B5502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допустимого </w:t>
      </w:r>
      <w:r w:rsidR="00781E4A">
        <w:rPr>
          <w:rFonts w:ascii="Arial" w:hAnsi="Arial" w:cs="Arial"/>
          <w:sz w:val="20"/>
          <w:szCs w:val="20"/>
        </w:rPr>
        <w:t>риск</w:t>
      </w:r>
      <w:r>
        <w:rPr>
          <w:rFonts w:ascii="Arial" w:hAnsi="Arial" w:cs="Arial"/>
          <w:sz w:val="20"/>
          <w:szCs w:val="20"/>
        </w:rPr>
        <w:t>а</w:t>
      </w:r>
    </w:p>
    <w:p w:rsidR="00781E4A" w:rsidRDefault="00EF4EB0" w:rsidP="002E7C67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размера </w:t>
      </w:r>
      <w:r w:rsidR="002B5502">
        <w:rPr>
          <w:rFonts w:ascii="Arial" w:hAnsi="Arial" w:cs="Arial"/>
          <w:sz w:val="20"/>
          <w:szCs w:val="20"/>
        </w:rPr>
        <w:t>ожидаем</w:t>
      </w:r>
      <w:r w:rsidR="008715E5">
        <w:rPr>
          <w:rFonts w:ascii="Arial" w:hAnsi="Arial" w:cs="Arial"/>
          <w:sz w:val="20"/>
          <w:szCs w:val="20"/>
        </w:rPr>
        <w:t>ого</w:t>
      </w:r>
      <w:r w:rsidR="002B5502">
        <w:rPr>
          <w:rFonts w:ascii="Arial" w:hAnsi="Arial" w:cs="Arial"/>
          <w:sz w:val="20"/>
          <w:szCs w:val="20"/>
        </w:rPr>
        <w:t xml:space="preserve"> доход</w:t>
      </w:r>
      <w:r w:rsidR="008715E5">
        <w:rPr>
          <w:rFonts w:ascii="Arial" w:hAnsi="Arial" w:cs="Arial"/>
          <w:sz w:val="20"/>
          <w:szCs w:val="20"/>
        </w:rPr>
        <w:t>а</w:t>
      </w:r>
    </w:p>
    <w:p w:rsidR="007F266F" w:rsidRDefault="008456B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Индивидуальный инвестиционный</w:t>
      </w:r>
      <w:r w:rsidR="007F266F">
        <w:rPr>
          <w:rFonts w:ascii="Arial" w:hAnsi="Arial" w:cs="Arial"/>
          <w:sz w:val="20"/>
          <w:szCs w:val="20"/>
        </w:rPr>
        <w:t xml:space="preserve"> профиль Клиента - юридического лица определяется на основании </w:t>
      </w:r>
      <w:r w:rsidR="00B842AA">
        <w:rPr>
          <w:rFonts w:ascii="Arial" w:hAnsi="Arial" w:cs="Arial"/>
          <w:sz w:val="20"/>
          <w:szCs w:val="20"/>
        </w:rPr>
        <w:t xml:space="preserve">анализа </w:t>
      </w:r>
      <w:r w:rsidR="007F266F">
        <w:rPr>
          <w:rFonts w:ascii="Arial" w:hAnsi="Arial" w:cs="Arial"/>
          <w:sz w:val="20"/>
          <w:szCs w:val="20"/>
        </w:rPr>
        <w:t>следующих данных:</w:t>
      </w:r>
    </w:p>
    <w:p w:rsidR="00A971EC" w:rsidRDefault="00A971EC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целях инвестирования</w:t>
      </w:r>
    </w:p>
    <w:p w:rsidR="00A971EC" w:rsidRDefault="00A971EC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опыте</w:t>
      </w:r>
      <w:r w:rsidR="003306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знаниях </w:t>
      </w:r>
      <w:r w:rsidR="0033062E">
        <w:rPr>
          <w:rFonts w:ascii="Arial" w:hAnsi="Arial" w:cs="Arial"/>
          <w:sz w:val="20"/>
          <w:szCs w:val="20"/>
        </w:rPr>
        <w:t xml:space="preserve">и квалификации </w:t>
      </w:r>
      <w:r>
        <w:rPr>
          <w:rFonts w:ascii="Arial" w:hAnsi="Arial" w:cs="Arial"/>
          <w:sz w:val="20"/>
          <w:szCs w:val="20"/>
        </w:rPr>
        <w:t xml:space="preserve">сотрудников </w:t>
      </w:r>
      <w:r w:rsidR="0033062E">
        <w:rPr>
          <w:rFonts w:ascii="Arial" w:hAnsi="Arial" w:cs="Arial"/>
          <w:sz w:val="20"/>
          <w:szCs w:val="20"/>
        </w:rPr>
        <w:t>подразделения юридического лица, ответственного за инвестиционную деятельность</w:t>
      </w:r>
    </w:p>
    <w:p w:rsidR="0033062E" w:rsidRDefault="0033062E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 прибылях и убытках юридического лица за последний финансовый год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сумме инвестирования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сроке инвестирования</w:t>
      </w:r>
    </w:p>
    <w:p w:rsidR="007F266F" w:rsidRDefault="007F266F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предельном допустимом размере убытка</w:t>
      </w:r>
    </w:p>
    <w:p w:rsidR="007F266F" w:rsidRDefault="00EF4EB0" w:rsidP="007F266F">
      <w:pPr>
        <w:pStyle w:val="Default"/>
        <w:numPr>
          <w:ilvl w:val="0"/>
          <w:numId w:val="1"/>
        </w:numPr>
        <w:spacing w:after="6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размера </w:t>
      </w:r>
      <w:r w:rsidR="007F266F">
        <w:rPr>
          <w:rFonts w:ascii="Arial" w:hAnsi="Arial" w:cs="Arial"/>
          <w:sz w:val="20"/>
          <w:szCs w:val="20"/>
        </w:rPr>
        <w:t>ожидаем</w:t>
      </w:r>
      <w:r w:rsidR="008715E5">
        <w:rPr>
          <w:rFonts w:ascii="Arial" w:hAnsi="Arial" w:cs="Arial"/>
          <w:sz w:val="20"/>
          <w:szCs w:val="20"/>
        </w:rPr>
        <w:t>ого</w:t>
      </w:r>
      <w:r w:rsidR="007F266F">
        <w:rPr>
          <w:rFonts w:ascii="Arial" w:hAnsi="Arial" w:cs="Arial"/>
          <w:sz w:val="20"/>
          <w:szCs w:val="20"/>
        </w:rPr>
        <w:t xml:space="preserve"> доход</w:t>
      </w:r>
      <w:r w:rsidR="008715E5">
        <w:rPr>
          <w:rFonts w:ascii="Arial" w:hAnsi="Arial" w:cs="Arial"/>
          <w:sz w:val="20"/>
          <w:szCs w:val="20"/>
        </w:rPr>
        <w:t>а</w:t>
      </w:r>
    </w:p>
    <w:p w:rsidR="00EF4EB0" w:rsidRDefault="00EF4EB0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F4EB0">
        <w:rPr>
          <w:rFonts w:ascii="Arial" w:hAnsi="Arial" w:cs="Arial"/>
          <w:sz w:val="20"/>
          <w:szCs w:val="20"/>
        </w:rPr>
        <w:t xml:space="preserve">Оценка способности нести инвестиционный риск может не проводиться в отношении </w:t>
      </w:r>
      <w:r w:rsidR="00EE39AD">
        <w:rPr>
          <w:rFonts w:ascii="Arial" w:hAnsi="Arial" w:cs="Arial"/>
          <w:sz w:val="20"/>
          <w:szCs w:val="20"/>
        </w:rPr>
        <w:t>К</w:t>
      </w:r>
      <w:r w:rsidRPr="00EF4EB0">
        <w:rPr>
          <w:rFonts w:ascii="Arial" w:hAnsi="Arial" w:cs="Arial"/>
          <w:sz w:val="20"/>
          <w:szCs w:val="20"/>
        </w:rPr>
        <w:t xml:space="preserve">лиентов, относящихся к квалифицированным инвесторам в силу закона или признанных </w:t>
      </w:r>
      <w:r>
        <w:rPr>
          <w:rFonts w:ascii="Arial" w:hAnsi="Arial" w:cs="Arial"/>
          <w:sz w:val="20"/>
          <w:szCs w:val="20"/>
        </w:rPr>
        <w:t xml:space="preserve">Управляющим </w:t>
      </w:r>
      <w:r w:rsidRPr="00EF4EB0">
        <w:rPr>
          <w:rFonts w:ascii="Arial" w:hAnsi="Arial" w:cs="Arial"/>
          <w:sz w:val="20"/>
          <w:szCs w:val="20"/>
        </w:rPr>
        <w:t>квалифицированным инвестором для целей операций с соответствующими финансовыми инструментами</w:t>
      </w:r>
      <w:r>
        <w:rPr>
          <w:rFonts w:ascii="Arial" w:hAnsi="Arial" w:cs="Arial"/>
          <w:sz w:val="20"/>
          <w:szCs w:val="20"/>
        </w:rPr>
        <w:t>.</w:t>
      </w:r>
    </w:p>
    <w:p w:rsidR="008F193A" w:rsidRDefault="008F193A" w:rsidP="00E63F5F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63F5F">
        <w:rPr>
          <w:rFonts w:ascii="Arial" w:hAnsi="Arial" w:cs="Arial"/>
          <w:sz w:val="20"/>
          <w:szCs w:val="20"/>
        </w:rPr>
        <w:t>Управляющий анализирует данные, указанные Клиентом в анкете, а также имеющуюся в распоряжении Управляющего информации о Клиенте и его операциях, и определяет инвестиционный профиль Клиента.</w:t>
      </w:r>
      <w:r w:rsidR="00E63F5F">
        <w:rPr>
          <w:rFonts w:ascii="Arial" w:hAnsi="Arial" w:cs="Arial"/>
          <w:sz w:val="20"/>
          <w:szCs w:val="20"/>
        </w:rPr>
        <w:t xml:space="preserve"> </w:t>
      </w:r>
    </w:p>
    <w:p w:rsidR="002B5502" w:rsidRDefault="002B5502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2B5502">
        <w:rPr>
          <w:rFonts w:ascii="Arial" w:hAnsi="Arial" w:cs="Arial"/>
          <w:sz w:val="20"/>
          <w:szCs w:val="20"/>
        </w:rPr>
        <w:t xml:space="preserve">Управляющий не проверяет достоверность сведений, предоставленных </w:t>
      </w:r>
      <w:r w:rsidR="007F266F">
        <w:rPr>
          <w:rFonts w:ascii="Arial" w:hAnsi="Arial" w:cs="Arial"/>
          <w:sz w:val="20"/>
          <w:szCs w:val="20"/>
        </w:rPr>
        <w:t>К</w:t>
      </w:r>
      <w:r w:rsidRPr="002B5502">
        <w:rPr>
          <w:rFonts w:ascii="Arial" w:hAnsi="Arial" w:cs="Arial"/>
          <w:sz w:val="20"/>
          <w:szCs w:val="20"/>
        </w:rPr>
        <w:t>лиентом для определения его инвестиционного профиля</w:t>
      </w:r>
      <w:r w:rsidR="002E7C67">
        <w:rPr>
          <w:rFonts w:ascii="Arial" w:hAnsi="Arial" w:cs="Arial"/>
          <w:sz w:val="20"/>
          <w:szCs w:val="20"/>
        </w:rPr>
        <w:t>.</w:t>
      </w:r>
      <w:r w:rsidR="00B842AA">
        <w:rPr>
          <w:rFonts w:ascii="Arial" w:hAnsi="Arial" w:cs="Arial"/>
          <w:sz w:val="20"/>
          <w:szCs w:val="20"/>
        </w:rPr>
        <w:t xml:space="preserve"> Риск предоставления Управляющему недостоверных сведений для определения инвестиционного профиля лежит на Клиенте.</w:t>
      </w:r>
    </w:p>
    <w:p w:rsidR="005827AC" w:rsidRPr="006668C6" w:rsidRDefault="00E34ADF" w:rsidP="00546851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6668C6">
        <w:rPr>
          <w:rFonts w:ascii="Arial" w:hAnsi="Arial" w:cs="Arial"/>
          <w:sz w:val="20"/>
          <w:szCs w:val="20"/>
        </w:rPr>
        <w:t xml:space="preserve">Инвестиционный горизонт определяется </w:t>
      </w:r>
      <w:r w:rsidR="0092115E" w:rsidRPr="006668C6">
        <w:rPr>
          <w:rFonts w:ascii="Arial" w:hAnsi="Arial" w:cs="Arial"/>
          <w:sz w:val="20"/>
          <w:szCs w:val="20"/>
        </w:rPr>
        <w:t>Управляющим</w:t>
      </w:r>
      <w:r w:rsidRPr="006668C6">
        <w:rPr>
          <w:rFonts w:ascii="Arial" w:hAnsi="Arial" w:cs="Arial"/>
          <w:sz w:val="20"/>
          <w:szCs w:val="20"/>
        </w:rPr>
        <w:t xml:space="preserve"> исходя из </w:t>
      </w:r>
      <w:r w:rsidR="00047F29" w:rsidRPr="006668C6">
        <w:rPr>
          <w:rFonts w:ascii="Arial" w:hAnsi="Arial" w:cs="Arial"/>
          <w:sz w:val="20"/>
          <w:szCs w:val="20"/>
        </w:rPr>
        <w:t>срока, на который Клиент готов передать средства в доверительное управление</w:t>
      </w:r>
      <w:r w:rsidRPr="006668C6">
        <w:rPr>
          <w:rFonts w:ascii="Arial" w:hAnsi="Arial" w:cs="Arial"/>
          <w:sz w:val="20"/>
          <w:szCs w:val="20"/>
        </w:rPr>
        <w:t xml:space="preserve">, </w:t>
      </w:r>
      <w:r w:rsidR="00047F29" w:rsidRPr="006668C6">
        <w:rPr>
          <w:rFonts w:ascii="Arial" w:hAnsi="Arial" w:cs="Arial"/>
          <w:sz w:val="20"/>
          <w:szCs w:val="20"/>
        </w:rPr>
        <w:t xml:space="preserve">и </w:t>
      </w:r>
      <w:r w:rsidRPr="006668C6">
        <w:rPr>
          <w:rFonts w:ascii="Arial" w:hAnsi="Arial" w:cs="Arial"/>
          <w:sz w:val="20"/>
          <w:szCs w:val="20"/>
        </w:rPr>
        <w:t xml:space="preserve">за который </w:t>
      </w:r>
      <w:r w:rsidR="00D018CA" w:rsidRPr="006668C6">
        <w:rPr>
          <w:rFonts w:ascii="Arial" w:hAnsi="Arial" w:cs="Arial"/>
          <w:sz w:val="20"/>
          <w:szCs w:val="20"/>
        </w:rPr>
        <w:t>Клиент</w:t>
      </w:r>
      <w:r w:rsidRPr="006668C6">
        <w:rPr>
          <w:rFonts w:ascii="Arial" w:hAnsi="Arial" w:cs="Arial"/>
          <w:sz w:val="20"/>
          <w:szCs w:val="20"/>
        </w:rPr>
        <w:t xml:space="preserve"> хочет достичь </w:t>
      </w:r>
      <w:r w:rsidR="0092115E" w:rsidRPr="006668C6">
        <w:rPr>
          <w:rFonts w:ascii="Arial" w:hAnsi="Arial" w:cs="Arial"/>
          <w:sz w:val="20"/>
          <w:szCs w:val="20"/>
        </w:rPr>
        <w:t>о</w:t>
      </w:r>
      <w:r w:rsidRPr="006668C6">
        <w:rPr>
          <w:rFonts w:ascii="Arial" w:hAnsi="Arial" w:cs="Arial"/>
          <w:sz w:val="20"/>
          <w:szCs w:val="20"/>
        </w:rPr>
        <w:t xml:space="preserve">жидаемую доходность при </w:t>
      </w:r>
      <w:r w:rsidR="0092115E" w:rsidRPr="006668C6">
        <w:rPr>
          <w:rFonts w:ascii="Arial" w:hAnsi="Arial" w:cs="Arial"/>
          <w:sz w:val="20"/>
          <w:szCs w:val="20"/>
        </w:rPr>
        <w:t>д</w:t>
      </w:r>
      <w:r w:rsidRPr="006668C6">
        <w:rPr>
          <w:rFonts w:ascii="Arial" w:hAnsi="Arial" w:cs="Arial"/>
          <w:sz w:val="20"/>
          <w:szCs w:val="20"/>
        </w:rPr>
        <w:t>опустимом риске.</w:t>
      </w:r>
      <w:r w:rsidR="006668C6">
        <w:rPr>
          <w:rFonts w:ascii="Arial" w:hAnsi="Arial" w:cs="Arial"/>
          <w:sz w:val="20"/>
          <w:szCs w:val="20"/>
        </w:rPr>
        <w:t xml:space="preserve"> </w:t>
      </w:r>
      <w:r w:rsidRPr="006668C6">
        <w:rPr>
          <w:rFonts w:ascii="Arial" w:hAnsi="Arial" w:cs="Arial"/>
          <w:sz w:val="20"/>
          <w:szCs w:val="20"/>
        </w:rPr>
        <w:t>Инвестиционный горизонт не может превышать срок, на который заключается договор доверительного управления.</w:t>
      </w:r>
    </w:p>
    <w:p w:rsidR="00985D49" w:rsidRDefault="00985D49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Ожидаемая доходность, которую указывает Клиент при определении инвестиционного профиля, не накладывает на Управляющего обязанность по её достижению и не является гарантией для Клиента. При этом Управляющий обязан предпринять все зависящие от него действия для достижения </w:t>
      </w:r>
      <w:r w:rsidR="0092115E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жидаемой доходности в диапазоне </w:t>
      </w:r>
      <w:r w:rsidR="0092115E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опустимого риска.</w:t>
      </w:r>
    </w:p>
    <w:p w:rsidR="00F26F33" w:rsidRPr="00F26F33" w:rsidRDefault="00F26F33" w:rsidP="00E46DE0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26F33">
        <w:rPr>
          <w:rFonts w:ascii="Arial" w:hAnsi="Arial" w:cs="Arial"/>
          <w:color w:val="auto"/>
          <w:sz w:val="20"/>
          <w:szCs w:val="20"/>
        </w:rPr>
        <w:t>Доверительное управление денежными средствами и ценными бумагами Клиента возможно только в случае согласия Клиента с определённым для него инвестиционным профилем (или стандартным инвестиционным профилем).</w:t>
      </w:r>
      <w:r w:rsidR="00116035">
        <w:rPr>
          <w:rFonts w:ascii="Arial" w:hAnsi="Arial" w:cs="Arial"/>
          <w:color w:val="auto"/>
          <w:sz w:val="20"/>
          <w:szCs w:val="20"/>
        </w:rPr>
        <w:t xml:space="preserve"> Клиент выражает своё согласие с определённым для него инвестиционным профилем, подписывая документ, содержащий инвестиционный профиль Клиента.</w:t>
      </w:r>
    </w:p>
    <w:p w:rsidR="009670CD" w:rsidRDefault="009670CD" w:rsidP="009670CD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B23B7C">
        <w:rPr>
          <w:rFonts w:ascii="Arial" w:hAnsi="Arial" w:cs="Arial"/>
          <w:sz w:val="20"/>
          <w:szCs w:val="20"/>
        </w:rPr>
        <w:t xml:space="preserve"> случае, если для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 xml:space="preserve">лиента не определен инвестиционный профиль, либо в случае отсутствия согласия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 xml:space="preserve">лиента с </w:t>
      </w:r>
      <w:r>
        <w:rPr>
          <w:rFonts w:ascii="Arial" w:hAnsi="Arial" w:cs="Arial"/>
          <w:sz w:val="20"/>
          <w:szCs w:val="20"/>
        </w:rPr>
        <w:t>определённым</w:t>
      </w:r>
      <w:r w:rsidRPr="00B23B7C">
        <w:rPr>
          <w:rFonts w:ascii="Arial" w:hAnsi="Arial" w:cs="Arial"/>
          <w:sz w:val="20"/>
          <w:szCs w:val="20"/>
        </w:rPr>
        <w:t xml:space="preserve"> инвестиционным профилем</w:t>
      </w:r>
      <w:r>
        <w:rPr>
          <w:rFonts w:ascii="Arial" w:hAnsi="Arial" w:cs="Arial"/>
          <w:sz w:val="20"/>
          <w:szCs w:val="20"/>
        </w:rPr>
        <w:t>,</w:t>
      </w:r>
      <w:r w:rsidRPr="00B23B7C">
        <w:rPr>
          <w:rFonts w:ascii="Arial" w:hAnsi="Arial" w:cs="Arial"/>
          <w:sz w:val="20"/>
          <w:szCs w:val="20"/>
        </w:rPr>
        <w:t xml:space="preserve"> Управляющий не осуществляет управление ценными бумагами и денежными средствами </w:t>
      </w:r>
      <w:r>
        <w:rPr>
          <w:rFonts w:ascii="Arial" w:hAnsi="Arial" w:cs="Arial"/>
          <w:sz w:val="20"/>
          <w:szCs w:val="20"/>
        </w:rPr>
        <w:t>К</w:t>
      </w:r>
      <w:r w:rsidRPr="00B23B7C">
        <w:rPr>
          <w:rFonts w:ascii="Arial" w:hAnsi="Arial" w:cs="Arial"/>
          <w:sz w:val="20"/>
          <w:szCs w:val="20"/>
        </w:rPr>
        <w:t>лиента.</w:t>
      </w:r>
    </w:p>
    <w:p w:rsidR="00E34ADF" w:rsidRDefault="002E7C67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D04E8">
        <w:rPr>
          <w:rFonts w:ascii="Arial" w:hAnsi="Arial" w:cs="Arial"/>
          <w:sz w:val="20"/>
          <w:szCs w:val="20"/>
        </w:rPr>
        <w:t xml:space="preserve">Инвестиционный профиль </w:t>
      </w:r>
      <w:r w:rsidR="006B3357">
        <w:rPr>
          <w:rFonts w:ascii="Arial" w:hAnsi="Arial" w:cs="Arial"/>
          <w:sz w:val="20"/>
          <w:szCs w:val="20"/>
        </w:rPr>
        <w:t xml:space="preserve">может быть предоставлен Клиенту в виде отдельного документа или </w:t>
      </w:r>
      <w:r w:rsidRPr="008D04E8">
        <w:rPr>
          <w:rFonts w:ascii="Arial" w:hAnsi="Arial" w:cs="Arial"/>
          <w:sz w:val="20"/>
          <w:szCs w:val="20"/>
        </w:rPr>
        <w:t xml:space="preserve">в </w:t>
      </w:r>
      <w:r w:rsidR="0057614E">
        <w:rPr>
          <w:rFonts w:ascii="Arial" w:hAnsi="Arial" w:cs="Arial"/>
          <w:sz w:val="20"/>
          <w:szCs w:val="20"/>
        </w:rPr>
        <w:t>приложении к договору доверительного управления</w:t>
      </w:r>
      <w:r w:rsidRPr="008D04E8">
        <w:rPr>
          <w:rFonts w:ascii="Arial" w:hAnsi="Arial" w:cs="Arial"/>
          <w:sz w:val="20"/>
          <w:szCs w:val="20"/>
        </w:rPr>
        <w:t xml:space="preserve">, подписанном </w:t>
      </w:r>
      <w:r w:rsidR="00ED5117" w:rsidRPr="00C5212A">
        <w:rPr>
          <w:rFonts w:ascii="Arial" w:hAnsi="Arial" w:cs="Arial"/>
          <w:sz w:val="20"/>
          <w:szCs w:val="20"/>
        </w:rPr>
        <w:t xml:space="preserve">уполномоченным лицом </w:t>
      </w:r>
      <w:r w:rsidR="00ED5117">
        <w:rPr>
          <w:rFonts w:ascii="Arial" w:hAnsi="Arial" w:cs="Arial"/>
          <w:sz w:val="20"/>
          <w:szCs w:val="20"/>
        </w:rPr>
        <w:t>Управляющего</w:t>
      </w:r>
      <w:r w:rsidR="003D268E">
        <w:rPr>
          <w:rFonts w:ascii="Arial" w:hAnsi="Arial" w:cs="Arial"/>
          <w:sz w:val="20"/>
          <w:szCs w:val="20"/>
        </w:rPr>
        <w:t xml:space="preserve"> и Клиентом</w:t>
      </w:r>
      <w:r w:rsidRPr="008D04E8">
        <w:rPr>
          <w:rFonts w:ascii="Arial" w:hAnsi="Arial" w:cs="Arial"/>
          <w:sz w:val="20"/>
          <w:szCs w:val="20"/>
        </w:rPr>
        <w:t>, составленном в бумажной форме или в форме электронного документа в двух экземплярах, один из которых передается (направляется) Клиенту, другой подлежит хранению</w:t>
      </w:r>
      <w:r w:rsidR="00F4136B">
        <w:rPr>
          <w:rFonts w:ascii="Arial" w:hAnsi="Arial" w:cs="Arial"/>
          <w:sz w:val="20"/>
          <w:szCs w:val="20"/>
        </w:rPr>
        <w:t xml:space="preserve">. </w:t>
      </w:r>
    </w:p>
    <w:p w:rsidR="00F4136B" w:rsidRDefault="00F4136B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C5212A">
        <w:rPr>
          <w:rFonts w:ascii="Arial" w:hAnsi="Arial" w:cs="Arial"/>
          <w:sz w:val="20"/>
          <w:szCs w:val="20"/>
        </w:rPr>
        <w:t>Управляющий хранит документ, содержащий инвестиционный профиль его Клиента, документы и информацию, на основании которых определен указанный инвестиционный профиль (при их наличии), в течение срока действия договора доверительного управления с этим Клиентом, а также в течение трех лет со дня его прекращения.</w:t>
      </w:r>
    </w:p>
    <w:p w:rsidR="00970480" w:rsidRPr="00970480" w:rsidRDefault="00970480" w:rsidP="00970480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970480">
        <w:rPr>
          <w:rFonts w:ascii="Arial" w:hAnsi="Arial" w:cs="Arial"/>
          <w:sz w:val="20"/>
          <w:szCs w:val="20"/>
        </w:rPr>
        <w:t xml:space="preserve">Управляющий осуществляет доверительное управление ценными бумагами и денежными средствами </w:t>
      </w:r>
      <w:r>
        <w:rPr>
          <w:rFonts w:ascii="Arial" w:hAnsi="Arial" w:cs="Arial"/>
          <w:sz w:val="20"/>
          <w:szCs w:val="20"/>
        </w:rPr>
        <w:t>Клиента</w:t>
      </w:r>
      <w:r w:rsidRPr="00970480">
        <w:rPr>
          <w:rFonts w:ascii="Arial" w:hAnsi="Arial" w:cs="Arial"/>
          <w:sz w:val="20"/>
          <w:szCs w:val="20"/>
        </w:rPr>
        <w:t>, принимая все зависящие от него разумные меры</w:t>
      </w:r>
      <w:r>
        <w:rPr>
          <w:rFonts w:ascii="Arial" w:hAnsi="Arial" w:cs="Arial"/>
          <w:sz w:val="20"/>
          <w:szCs w:val="20"/>
        </w:rPr>
        <w:t xml:space="preserve"> для достижения инвестиционных целей учредителя управления</w:t>
      </w:r>
      <w:r w:rsidRPr="00970480">
        <w:rPr>
          <w:rFonts w:ascii="Arial" w:hAnsi="Arial" w:cs="Arial"/>
          <w:sz w:val="20"/>
          <w:szCs w:val="20"/>
        </w:rPr>
        <w:t xml:space="preserve">, исходя из установленного инвестиционного профиля </w:t>
      </w:r>
      <w:r w:rsidR="000D04E4">
        <w:rPr>
          <w:rFonts w:ascii="Arial" w:hAnsi="Arial" w:cs="Arial"/>
          <w:sz w:val="20"/>
          <w:szCs w:val="20"/>
        </w:rPr>
        <w:t>Клиента</w:t>
      </w:r>
      <w:r w:rsidRPr="00970480">
        <w:rPr>
          <w:rFonts w:ascii="Arial" w:hAnsi="Arial" w:cs="Arial"/>
          <w:sz w:val="20"/>
          <w:szCs w:val="20"/>
        </w:rPr>
        <w:t>.</w:t>
      </w:r>
    </w:p>
    <w:p w:rsidR="00E963E4" w:rsidRDefault="00E963E4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E963E4">
        <w:rPr>
          <w:rFonts w:ascii="Arial" w:hAnsi="Arial" w:cs="Arial"/>
          <w:sz w:val="20"/>
          <w:szCs w:val="20"/>
        </w:rPr>
        <w:t xml:space="preserve">Порядок изменения инвестиционного профиля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 xml:space="preserve">лиента, а также сроки, в течение которых </w:t>
      </w:r>
      <w:r>
        <w:rPr>
          <w:rFonts w:ascii="Arial" w:hAnsi="Arial" w:cs="Arial"/>
          <w:sz w:val="20"/>
          <w:szCs w:val="20"/>
        </w:rPr>
        <w:t>Управляющий</w:t>
      </w:r>
      <w:r w:rsidRPr="00E963E4">
        <w:rPr>
          <w:rFonts w:ascii="Arial" w:hAnsi="Arial" w:cs="Arial"/>
          <w:sz w:val="20"/>
          <w:szCs w:val="20"/>
        </w:rPr>
        <w:t xml:space="preserve"> приводит портфель клиента в соответствие с новым инвестиционным профилем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>лиента</w:t>
      </w:r>
      <w:r w:rsidR="000D04E4">
        <w:rPr>
          <w:rFonts w:ascii="Arial" w:hAnsi="Arial" w:cs="Arial"/>
          <w:sz w:val="20"/>
          <w:szCs w:val="20"/>
        </w:rPr>
        <w:t>,</w:t>
      </w:r>
      <w:r w:rsidRPr="00E963E4">
        <w:rPr>
          <w:rFonts w:ascii="Arial" w:hAnsi="Arial" w:cs="Arial"/>
          <w:sz w:val="20"/>
          <w:szCs w:val="20"/>
        </w:rPr>
        <w:t xml:space="preserve"> устанавливается в договоре с </w:t>
      </w:r>
      <w:r w:rsidR="000D04E4">
        <w:rPr>
          <w:rFonts w:ascii="Arial" w:hAnsi="Arial" w:cs="Arial"/>
          <w:sz w:val="20"/>
          <w:szCs w:val="20"/>
        </w:rPr>
        <w:t>К</w:t>
      </w:r>
      <w:r w:rsidRPr="00E963E4">
        <w:rPr>
          <w:rFonts w:ascii="Arial" w:hAnsi="Arial" w:cs="Arial"/>
          <w:sz w:val="20"/>
          <w:szCs w:val="20"/>
        </w:rPr>
        <w:t>лиентом.</w:t>
      </w:r>
    </w:p>
    <w:p w:rsidR="004C787A" w:rsidRDefault="004C787A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Управляющий вправе разработать стандартные с</w:t>
      </w:r>
      <w:r w:rsidR="005A6046">
        <w:rPr>
          <w:rFonts w:ascii="Arial" w:hAnsi="Arial" w:cs="Arial"/>
          <w:sz w:val="20"/>
          <w:szCs w:val="20"/>
        </w:rPr>
        <w:t>тратегии управления, при которых управление ценными бумагами и денежными средствами нескольких клиентов осуществляется по единым правилам и принципам формирования состава и структуры активов.</w:t>
      </w:r>
    </w:p>
    <w:p w:rsidR="005A6046" w:rsidRDefault="005A6046" w:rsidP="00C5212A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управления по стандартным стратегиям Клиент не предоставляет Управляющему информацию для определения </w:t>
      </w:r>
      <w:r w:rsidR="00C11447">
        <w:rPr>
          <w:rFonts w:ascii="Arial" w:hAnsi="Arial" w:cs="Arial"/>
          <w:sz w:val="20"/>
          <w:szCs w:val="20"/>
        </w:rPr>
        <w:t xml:space="preserve">его </w:t>
      </w:r>
      <w:r>
        <w:rPr>
          <w:rFonts w:ascii="Arial" w:hAnsi="Arial" w:cs="Arial"/>
          <w:sz w:val="20"/>
          <w:szCs w:val="20"/>
        </w:rPr>
        <w:t>инвестиционного профиля</w:t>
      </w:r>
      <w:r w:rsidR="00C11447">
        <w:rPr>
          <w:rFonts w:ascii="Arial" w:hAnsi="Arial" w:cs="Arial"/>
          <w:sz w:val="20"/>
          <w:szCs w:val="20"/>
        </w:rPr>
        <w:t xml:space="preserve">, а управление </w:t>
      </w:r>
      <w:r>
        <w:rPr>
          <w:rFonts w:ascii="Arial" w:hAnsi="Arial" w:cs="Arial"/>
          <w:sz w:val="20"/>
          <w:szCs w:val="20"/>
        </w:rPr>
        <w:t>осуществля</w:t>
      </w:r>
      <w:r w:rsidR="00C1144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тся Управляющим по стандартным инвестиционным профилям.</w:t>
      </w:r>
    </w:p>
    <w:p w:rsidR="009A7855" w:rsidRPr="00895000" w:rsidRDefault="00F9605B" w:rsidP="003F2687">
      <w:pPr>
        <w:pStyle w:val="Default"/>
        <w:numPr>
          <w:ilvl w:val="0"/>
          <w:numId w:val="4"/>
        </w:numPr>
        <w:tabs>
          <w:tab w:val="left" w:pos="567"/>
        </w:tabs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  <w:r w:rsidRPr="00895000">
        <w:rPr>
          <w:rFonts w:ascii="Arial" w:hAnsi="Arial" w:cs="Arial"/>
          <w:sz w:val="20"/>
          <w:szCs w:val="20"/>
        </w:rPr>
        <w:t>Сведения о каждой стандартной стратегии управления (включая сведения об инвестиционном горизонте, описание рисков, связанных с каждой стандартной стратегией, информация о вознаграждении Управляющего и расходах, связанных с управлением по каждой стратегии) раскрывается Управляющим на сайте Компании в сети Интернет не позднее 10 календарных дней до дня их вступления в силу.</w:t>
      </w:r>
    </w:p>
    <w:p w:rsidR="00BB4122" w:rsidRDefault="00BB4122" w:rsidP="00087933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</w:p>
    <w:p w:rsidR="00895000" w:rsidRDefault="00895000" w:rsidP="00087933">
      <w:pPr>
        <w:ind w:left="2410" w:right="141"/>
        <w:jc w:val="right"/>
        <w:rPr>
          <w:rFonts w:ascii="Arial" w:hAnsi="Arial" w:cs="Arial"/>
          <w:b/>
          <w:sz w:val="24"/>
          <w:szCs w:val="24"/>
        </w:rPr>
      </w:pPr>
    </w:p>
    <w:sectPr w:rsidR="00895000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5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8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5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87933"/>
    <w:rsid w:val="000A0AC7"/>
    <w:rsid w:val="000A635D"/>
    <w:rsid w:val="000B16F4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40677"/>
    <w:rsid w:val="001503CE"/>
    <w:rsid w:val="0017529E"/>
    <w:rsid w:val="0017596C"/>
    <w:rsid w:val="00196DD0"/>
    <w:rsid w:val="001A5DAE"/>
    <w:rsid w:val="001A68D1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D268E"/>
    <w:rsid w:val="00417B31"/>
    <w:rsid w:val="0043279C"/>
    <w:rsid w:val="00450110"/>
    <w:rsid w:val="0045346C"/>
    <w:rsid w:val="004716EF"/>
    <w:rsid w:val="004C787A"/>
    <w:rsid w:val="004E042F"/>
    <w:rsid w:val="004F1C2F"/>
    <w:rsid w:val="00504F0B"/>
    <w:rsid w:val="0051540F"/>
    <w:rsid w:val="00545F85"/>
    <w:rsid w:val="00551CB8"/>
    <w:rsid w:val="00553993"/>
    <w:rsid w:val="0057127D"/>
    <w:rsid w:val="0057614E"/>
    <w:rsid w:val="005827AC"/>
    <w:rsid w:val="005A6046"/>
    <w:rsid w:val="005D676D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5D21"/>
    <w:rsid w:val="007E7776"/>
    <w:rsid w:val="007F266F"/>
    <w:rsid w:val="008456BA"/>
    <w:rsid w:val="008715E5"/>
    <w:rsid w:val="00895000"/>
    <w:rsid w:val="00896CE6"/>
    <w:rsid w:val="00897562"/>
    <w:rsid w:val="008A69EB"/>
    <w:rsid w:val="008C0798"/>
    <w:rsid w:val="008C11CE"/>
    <w:rsid w:val="008D6CB2"/>
    <w:rsid w:val="008E24A9"/>
    <w:rsid w:val="008F193A"/>
    <w:rsid w:val="0092115E"/>
    <w:rsid w:val="009670CD"/>
    <w:rsid w:val="00970480"/>
    <w:rsid w:val="00985D49"/>
    <w:rsid w:val="009A4ED9"/>
    <w:rsid w:val="009A7855"/>
    <w:rsid w:val="009D03A9"/>
    <w:rsid w:val="009F15B9"/>
    <w:rsid w:val="00A16F33"/>
    <w:rsid w:val="00A22DED"/>
    <w:rsid w:val="00A66929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D018CA"/>
    <w:rsid w:val="00D37E9E"/>
    <w:rsid w:val="00D41921"/>
    <w:rsid w:val="00D43857"/>
    <w:rsid w:val="00D43894"/>
    <w:rsid w:val="00D57C19"/>
    <w:rsid w:val="00D80D5B"/>
    <w:rsid w:val="00D840F8"/>
    <w:rsid w:val="00DF18E6"/>
    <w:rsid w:val="00E14313"/>
    <w:rsid w:val="00E26916"/>
    <w:rsid w:val="00E34ADF"/>
    <w:rsid w:val="00E46DE0"/>
    <w:rsid w:val="00E55F6F"/>
    <w:rsid w:val="00E63F5F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40880"/>
    <w:rsid w:val="00F4136B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8FBC-60D1-487B-B62F-D86032EB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strekalova</dc:creator>
  <cp:lastModifiedBy>Наталья Стрекалова</cp:lastModifiedBy>
  <cp:revision>3</cp:revision>
  <dcterms:created xsi:type="dcterms:W3CDTF">2016-10-24T09:40:00Z</dcterms:created>
  <dcterms:modified xsi:type="dcterms:W3CDTF">2016-10-24T09:40:00Z</dcterms:modified>
</cp:coreProperties>
</file>